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6154F16E" w:rsidR="00A55A44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C01D46">
        <w:rPr>
          <w:rFonts w:asciiTheme="minorHAnsi" w:eastAsia="Times New Roman" w:hAnsiTheme="minorHAnsi" w:cstheme="minorHAnsi"/>
          <w:b/>
          <w:bCs/>
        </w:rPr>
        <w:t>17</w:t>
      </w:r>
      <w:r w:rsidR="00A40E3C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C01D46" w:rsidRPr="00C01D46">
        <w:rPr>
          <w:rFonts w:asciiTheme="minorHAnsi" w:eastAsia="Times New Roman" w:hAnsiTheme="minorHAnsi" w:cstheme="minorHAnsi"/>
        </w:rPr>
        <w:t xml:space="preserve">kompleksowa usługa polegająca na zapewnieniu sceny z zadaszeniem o wymiarach </w:t>
      </w:r>
      <w:r w:rsidR="008161AE">
        <w:rPr>
          <w:rFonts w:asciiTheme="minorHAnsi" w:eastAsia="Times New Roman" w:hAnsiTheme="minorHAnsi" w:cstheme="minorHAnsi"/>
        </w:rPr>
        <w:br/>
      </w:r>
      <w:r w:rsidR="00C01D46" w:rsidRPr="00C01D46">
        <w:rPr>
          <w:rFonts w:asciiTheme="minorHAnsi" w:eastAsia="Times New Roman" w:hAnsiTheme="minorHAnsi" w:cstheme="minorHAnsi"/>
        </w:rPr>
        <w:t>8</w:t>
      </w:r>
      <w:r w:rsidR="008161AE">
        <w:rPr>
          <w:rFonts w:asciiTheme="minorHAnsi" w:eastAsia="Times New Roman" w:hAnsiTheme="minorHAnsi" w:cstheme="minorHAnsi"/>
        </w:rPr>
        <w:t xml:space="preserve"> </w:t>
      </w:r>
      <w:r w:rsidR="00C01D46" w:rsidRPr="00C01D46">
        <w:rPr>
          <w:rFonts w:asciiTheme="minorHAnsi" w:eastAsia="Times New Roman" w:hAnsiTheme="minorHAnsi" w:cstheme="minorHAnsi"/>
        </w:rPr>
        <w:t xml:space="preserve">m x </w:t>
      </w:r>
      <w:r w:rsidR="008161AE">
        <w:rPr>
          <w:rFonts w:asciiTheme="minorHAnsi" w:eastAsia="Times New Roman" w:hAnsiTheme="minorHAnsi" w:cstheme="minorHAnsi"/>
        </w:rPr>
        <w:t>4</w:t>
      </w:r>
      <w:r w:rsidR="00C01D46" w:rsidRPr="00C01D46">
        <w:rPr>
          <w:rFonts w:asciiTheme="minorHAnsi" w:eastAsia="Times New Roman" w:hAnsiTheme="minorHAnsi" w:cstheme="minorHAnsi"/>
        </w:rPr>
        <w:t xml:space="preserve"> m, świateł, dźwięku oraz obsługi technicznej podczas  imprezy</w:t>
      </w:r>
      <w:r w:rsidR="00C01D46">
        <w:rPr>
          <w:rFonts w:asciiTheme="minorHAnsi" w:eastAsia="Times New Roman" w:hAnsiTheme="minorHAnsi" w:cstheme="minorHAnsi"/>
        </w:rPr>
        <w:t>.</w:t>
      </w:r>
    </w:p>
    <w:p w14:paraId="5C994864" w14:textId="6670D0A7" w:rsidR="00A55A44" w:rsidRPr="00A40E3C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24 września </w:t>
      </w:r>
      <w:r w:rsidRPr="00A40E3C">
        <w:rPr>
          <w:rFonts w:asciiTheme="minorHAnsi" w:eastAsia="Times New Roman" w:hAnsiTheme="minorHAnsi" w:cstheme="minorHAnsi"/>
        </w:rPr>
        <w:t>2023 r. w godz. 1</w:t>
      </w:r>
      <w:r w:rsidR="00586428" w:rsidRPr="00A40E3C">
        <w:rPr>
          <w:rFonts w:asciiTheme="minorHAnsi" w:eastAsia="Times New Roman" w:hAnsiTheme="minorHAnsi" w:cstheme="minorHAnsi"/>
        </w:rPr>
        <w:t>2</w:t>
      </w:r>
      <w:r w:rsidRPr="00A40E3C">
        <w:rPr>
          <w:rFonts w:asciiTheme="minorHAnsi" w:eastAsia="Times New Roman" w:hAnsiTheme="minorHAnsi" w:cstheme="minorHAnsi"/>
        </w:rPr>
        <w:t>.00 -18.00</w:t>
      </w:r>
      <w:r w:rsidR="00C01D46">
        <w:rPr>
          <w:rFonts w:asciiTheme="minorHAnsi" w:eastAsia="Times New Roman" w:hAnsiTheme="minorHAnsi" w:cstheme="minorHAnsi"/>
        </w:rPr>
        <w:t xml:space="preserve"> (gotowość na godz. 11.00)</w:t>
      </w:r>
    </w:p>
    <w:p w14:paraId="38E330A1" w14:textId="680E7DF6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Miejsce wykonywania usługi –</w:t>
      </w:r>
      <w:r w:rsidR="00E910A1">
        <w:rPr>
          <w:rFonts w:asciiTheme="minorHAnsi" w:eastAsia="Times New Roman" w:hAnsiTheme="minorHAnsi" w:cstheme="minorHAnsi"/>
        </w:rPr>
        <w:t xml:space="preserve"> wyznaczona strefa na </w:t>
      </w:r>
      <w:r w:rsidR="00C01D46">
        <w:rPr>
          <w:rFonts w:asciiTheme="minorHAnsi" w:eastAsia="Times New Roman" w:hAnsiTheme="minorHAnsi" w:cstheme="minorHAnsi"/>
        </w:rPr>
        <w:t xml:space="preserve">terenie boisk zewnętrznych </w:t>
      </w:r>
      <w:r w:rsidRPr="00A55A44">
        <w:rPr>
          <w:rFonts w:asciiTheme="minorHAnsi" w:eastAsia="Times New Roman" w:hAnsiTheme="minorHAnsi" w:cstheme="minorHAnsi"/>
        </w:rPr>
        <w:t>Białołęcki</w:t>
      </w:r>
      <w:r w:rsidR="00E910A1">
        <w:rPr>
          <w:rFonts w:asciiTheme="minorHAnsi" w:eastAsia="Times New Roman" w:hAnsiTheme="minorHAnsi" w:cstheme="minorHAnsi"/>
        </w:rPr>
        <w:t>ego</w:t>
      </w:r>
      <w:r w:rsidRPr="00A55A44">
        <w:rPr>
          <w:rFonts w:asciiTheme="minorHAnsi" w:eastAsia="Times New Roman" w:hAnsiTheme="minorHAnsi" w:cstheme="minorHAnsi"/>
        </w:rPr>
        <w:t xml:space="preserve"> Ośrodk</w:t>
      </w:r>
      <w:r w:rsidR="00E910A1">
        <w:rPr>
          <w:rFonts w:asciiTheme="minorHAnsi" w:eastAsia="Times New Roman" w:hAnsiTheme="minorHAnsi" w:cstheme="minorHAnsi"/>
        </w:rPr>
        <w:t>a</w:t>
      </w:r>
      <w:r w:rsidRPr="00A55A44">
        <w:rPr>
          <w:rFonts w:asciiTheme="minorHAnsi" w:eastAsia="Times New Roman" w:hAnsiTheme="minorHAnsi" w:cstheme="minorHAnsi"/>
        </w:rPr>
        <w:t xml:space="preserve"> Sportu przy ul. Światowida 56</w:t>
      </w:r>
      <w:r w:rsidR="00A27C59">
        <w:rPr>
          <w:rFonts w:asciiTheme="minorHAnsi" w:eastAsia="Times New Roman" w:hAnsiTheme="minorHAnsi" w:cstheme="minorHAnsi"/>
        </w:rPr>
        <w:t xml:space="preserve">. </w:t>
      </w:r>
      <w:r w:rsidR="00A40E3C">
        <w:rPr>
          <w:rFonts w:asciiTheme="minorHAnsi" w:eastAsia="Times New Roman" w:hAnsiTheme="minorHAnsi" w:cstheme="minorHAnsi"/>
        </w:rPr>
        <w:t xml:space="preserve"> </w:t>
      </w:r>
      <w:r w:rsidR="00A27C59">
        <w:rPr>
          <w:rFonts w:asciiTheme="minorHAnsi" w:eastAsia="Times New Roman" w:hAnsiTheme="minorHAnsi" w:cstheme="minorHAnsi"/>
        </w:rPr>
        <w:t xml:space="preserve"> </w:t>
      </w:r>
    </w:p>
    <w:p w14:paraId="53E580A1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3DBB1321" w14:textId="15BB9DFB" w:rsidR="00A40E3C" w:rsidRPr="00D6591F" w:rsidRDefault="00D6591F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591F">
        <w:t>s</w:t>
      </w:r>
      <w:r w:rsidR="00AE30BD" w:rsidRPr="00D6591F">
        <w:t xml:space="preserve">cena </w:t>
      </w:r>
      <w:r w:rsidRPr="00D6591F">
        <w:t xml:space="preserve">z </w:t>
      </w:r>
      <w:r w:rsidR="00AE30BD" w:rsidRPr="00D6591F">
        <w:t>zadasz</w:t>
      </w:r>
      <w:r w:rsidRPr="00D6591F">
        <w:t>eniem</w:t>
      </w:r>
      <w:r w:rsidR="00AE30BD" w:rsidRPr="00D6591F">
        <w:t xml:space="preserve"> 8x</w:t>
      </w:r>
      <w:r w:rsidR="008161AE">
        <w:t>4</w:t>
      </w:r>
      <w:r w:rsidR="00AE30BD" w:rsidRPr="00D6591F">
        <w:t xml:space="preserve">m o powierzchni </w:t>
      </w:r>
      <w:r w:rsidR="008161AE">
        <w:t xml:space="preserve">32 </w:t>
      </w:r>
      <w:r w:rsidR="00AE30BD" w:rsidRPr="00D6591F">
        <w:t>m2;</w:t>
      </w:r>
    </w:p>
    <w:p w14:paraId="46850840" w14:textId="0236BFDF" w:rsidR="00AE30BD" w:rsidRPr="00D6591F" w:rsidRDefault="00D6591F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591F">
        <w:t>wy</w:t>
      </w:r>
      <w:r w:rsidR="00AE30BD" w:rsidRPr="00D6591F">
        <w:t>sokość sceny regulowana w zakresie 60-1</w:t>
      </w:r>
      <w:r w:rsidRPr="00D6591F">
        <w:t xml:space="preserve">20 </w:t>
      </w:r>
      <w:r w:rsidR="00AE30BD" w:rsidRPr="00D6591F">
        <w:t>cm;</w:t>
      </w:r>
    </w:p>
    <w:p w14:paraId="1EB98BFB" w14:textId="48B941B9" w:rsidR="00313088" w:rsidRPr="00D6591F" w:rsidRDefault="00313088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591F">
        <w:t xml:space="preserve">tylna kratownica do wieszania banerów w rozmiarze </w:t>
      </w:r>
      <w:r w:rsidR="00D6591F" w:rsidRPr="00D6591F">
        <w:t>8</w:t>
      </w:r>
      <w:r w:rsidRPr="00D6591F">
        <w:t>x3m;</w:t>
      </w:r>
    </w:p>
    <w:p w14:paraId="44FC13AB" w14:textId="7E141AB1" w:rsidR="00313088" w:rsidRPr="00D6591F" w:rsidRDefault="00D6591F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591F">
        <w:t>światła oświetlające całą scenę podwieszane na przednich kratownicach oraz mocowane do sceny;</w:t>
      </w:r>
    </w:p>
    <w:p w14:paraId="124E938C" w14:textId="5DF6D87B" w:rsidR="00D6591F" w:rsidRPr="00D6591F" w:rsidRDefault="00D6591F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591F">
        <w:t>nagłośnienie wolne od zakłóceń, podwieszane na przednich kratownicach + odsłuchy + mikrofony bezprzewodowe;</w:t>
      </w:r>
    </w:p>
    <w:p w14:paraId="47E875AB" w14:textId="6480CE6F" w:rsidR="00D6591F" w:rsidRPr="00D6591F" w:rsidRDefault="00D6591F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591F">
        <w:t>akustyk obsługujący sprzęt nagłośnieniowy podczas wydarzenia;</w:t>
      </w:r>
    </w:p>
    <w:p w14:paraId="6D5D1EAE" w14:textId="283F47FD" w:rsidR="00B947C3" w:rsidRDefault="00313088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591F">
        <w:rPr>
          <w:rFonts w:cstheme="minorHAnsi"/>
        </w:rPr>
        <w:t xml:space="preserve"> </w:t>
      </w:r>
      <w:r w:rsidR="00B947C3" w:rsidRPr="00D6591F">
        <w:rPr>
          <w:rFonts w:cstheme="minorHAnsi"/>
        </w:rPr>
        <w:t>transport, montaż i demontaż urządzeń.</w:t>
      </w:r>
    </w:p>
    <w:p w14:paraId="6E89F7B0" w14:textId="3D328AB7" w:rsidR="007B41AA" w:rsidRPr="00D6591F" w:rsidRDefault="007B41AA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>
        <w:rPr>
          <w:rFonts w:cstheme="minorHAnsi"/>
        </w:rPr>
        <w:t>gotowość w dniu imprezy do godz. 11.00</w:t>
      </w:r>
    </w:p>
    <w:p w14:paraId="177651E4" w14:textId="77777777" w:rsidR="00A55A44" w:rsidRPr="00D6591F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13E7628" w14:textId="77777777" w:rsidR="00174C46" w:rsidRPr="00551F21" w:rsidRDefault="00174C46" w:rsidP="00174C46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8151C8B" w14:textId="77777777" w:rsidR="00D4097C" w:rsidRDefault="00D4097C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6386021" w14:textId="77777777" w:rsidR="00D4097C" w:rsidRDefault="00D4097C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234529E5" w14:textId="310D4568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Stosownie do art. 2 ust. 1 pkt 1 ustawy z dnia 11 czerwca 2019 r. Prawo zamówień publicznych (Dz. U. z </w:t>
      </w:r>
      <w:r w:rsidR="00BE4435">
        <w:rPr>
          <w:rFonts w:asciiTheme="minorHAnsi" w:hAnsiTheme="minorHAnsi" w:cstheme="minorHAnsi"/>
        </w:rPr>
        <w:t>2023 poz. 1605 z późn. zm</w:t>
      </w:r>
      <w:r w:rsidRPr="00500FBA">
        <w:rPr>
          <w:rFonts w:asciiTheme="minorHAnsi" w:hAnsiTheme="minorHAnsi" w:cstheme="minorHAnsi"/>
        </w:rPr>
        <w:t xml:space="preserve">.) do niniejszej umowy nie mają zastosowania przepisy ww. ustawy.   </w:t>
      </w:r>
    </w:p>
    <w:p w14:paraId="5247677E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1B9EFF7" w14:textId="4F5A3245" w:rsidR="00060978" w:rsidRDefault="00060978" w:rsidP="00500FBA">
      <w:pPr>
        <w:jc w:val="both"/>
        <w:rPr>
          <w:rFonts w:asciiTheme="minorHAnsi" w:hAnsiTheme="minorHAnsi" w:cstheme="minorHAnsi"/>
        </w:rPr>
      </w:pPr>
      <w:r w:rsidRPr="00060978"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2EDB4ED1" w:rsidR="00500FBA" w:rsidRPr="00D4097C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umowy jest świadczenie 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</w:rPr>
        <w:t xml:space="preserve"> na rzecz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usługi polegającej na zapewnieniu </w:t>
      </w:r>
      <w:r w:rsidR="00D4097C">
        <w:rPr>
          <w:rFonts w:asciiTheme="minorHAnsi" w:hAnsiTheme="minorHAnsi" w:cstheme="minorHAnsi"/>
        </w:rPr>
        <w:t xml:space="preserve"> </w:t>
      </w:r>
      <w:r w:rsidR="00D6591F" w:rsidRPr="00D6591F">
        <w:rPr>
          <w:rFonts w:asciiTheme="minorHAnsi" w:hAnsiTheme="minorHAnsi" w:cstheme="minorHAnsi"/>
          <w:b/>
          <w:bCs/>
        </w:rPr>
        <w:t>zadaszonej sceny wraz z oświetleniem i nagłośnieniem oraz m</w:t>
      </w:r>
      <w:r w:rsidR="00D4097C" w:rsidRPr="00D6591F">
        <w:rPr>
          <w:rFonts w:asciiTheme="minorHAnsi" w:hAnsiTheme="minorHAnsi" w:cstheme="minorHAnsi"/>
          <w:b/>
          <w:bCs/>
        </w:rPr>
        <w:t>ontaż</w:t>
      </w:r>
      <w:r w:rsidR="00D6591F" w:rsidRPr="00D6591F">
        <w:rPr>
          <w:rFonts w:asciiTheme="minorHAnsi" w:hAnsiTheme="minorHAnsi" w:cstheme="minorHAnsi"/>
          <w:b/>
          <w:bCs/>
        </w:rPr>
        <w:t xml:space="preserve"> i </w:t>
      </w:r>
      <w:r w:rsidR="00D4097C" w:rsidRPr="00D6591F">
        <w:rPr>
          <w:rFonts w:asciiTheme="minorHAnsi" w:hAnsiTheme="minorHAnsi" w:cstheme="minorHAnsi"/>
          <w:b/>
          <w:bCs/>
        </w:rPr>
        <w:t xml:space="preserve"> i demontaż</w:t>
      </w:r>
      <w:r w:rsidR="00D6591F" w:rsidRPr="00D6591F">
        <w:rPr>
          <w:rFonts w:asciiTheme="minorHAnsi" w:hAnsiTheme="minorHAnsi" w:cstheme="minorHAnsi"/>
          <w:b/>
          <w:bCs/>
        </w:rPr>
        <w:t xml:space="preserve"> s</w:t>
      </w:r>
      <w:r w:rsidR="00D6591F">
        <w:rPr>
          <w:rFonts w:asciiTheme="minorHAnsi" w:hAnsiTheme="minorHAnsi" w:cstheme="minorHAnsi"/>
          <w:b/>
          <w:bCs/>
        </w:rPr>
        <w:t>sceny</w:t>
      </w:r>
      <w:r w:rsidR="00D4097C">
        <w:rPr>
          <w:rFonts w:asciiTheme="minorHAnsi" w:hAnsiTheme="minorHAnsi" w:cstheme="minorHAnsi"/>
        </w:rPr>
        <w:t xml:space="preserve"> na potrzeby organizacji </w:t>
      </w:r>
      <w:r w:rsidR="00060978">
        <w:rPr>
          <w:rFonts w:asciiTheme="minorHAnsi" w:hAnsiTheme="minorHAnsi" w:cstheme="minorHAnsi"/>
        </w:rPr>
        <w:t>imprezy z okazji obchodów 25-lecia Białołęckiego Ośrodka Sportu</w:t>
      </w:r>
      <w:r w:rsidRPr="00500FBA">
        <w:rPr>
          <w:rFonts w:asciiTheme="minorHAnsi" w:hAnsiTheme="minorHAnsi" w:cstheme="minorHAnsi"/>
          <w:b/>
          <w:bCs/>
        </w:rPr>
        <w:t xml:space="preserve">, </w:t>
      </w:r>
      <w:r w:rsidRPr="00500FBA">
        <w:rPr>
          <w:rFonts w:asciiTheme="minorHAnsi" w:hAnsiTheme="minorHAnsi" w:cstheme="minorHAnsi"/>
          <w:bCs/>
        </w:rPr>
        <w:t>zwanej dalej</w:t>
      </w:r>
      <w:r w:rsidRPr="00500FBA">
        <w:rPr>
          <w:rFonts w:asciiTheme="minorHAnsi" w:hAnsiTheme="minorHAnsi" w:cstheme="minorHAnsi"/>
          <w:b/>
          <w:bCs/>
        </w:rPr>
        <w:t xml:space="preserve"> „IMPREZA”, </w:t>
      </w:r>
      <w:r w:rsidRPr="00500FBA">
        <w:rPr>
          <w:rFonts w:asciiTheme="minorHAnsi" w:hAnsiTheme="minorHAnsi" w:cstheme="minorHAnsi"/>
        </w:rPr>
        <w:t xml:space="preserve">która odbędzie się </w:t>
      </w:r>
      <w:r w:rsidR="00060978">
        <w:rPr>
          <w:rFonts w:asciiTheme="minorHAnsi" w:hAnsiTheme="minorHAnsi" w:cstheme="minorHAnsi"/>
        </w:rPr>
        <w:t xml:space="preserve">24 września </w:t>
      </w:r>
      <w:r w:rsidRPr="00500FBA">
        <w:rPr>
          <w:rFonts w:asciiTheme="minorHAnsi" w:hAnsiTheme="minorHAnsi" w:cstheme="minorHAnsi"/>
        </w:rPr>
        <w:t xml:space="preserve">2023 r., w </w:t>
      </w:r>
      <w:r w:rsidRPr="00D4097C">
        <w:rPr>
          <w:rFonts w:asciiTheme="minorHAnsi" w:hAnsiTheme="minorHAnsi" w:cstheme="minorHAnsi"/>
        </w:rPr>
        <w:t xml:space="preserve">godzinach </w:t>
      </w:r>
      <w:r w:rsidR="00060978" w:rsidRPr="00D4097C">
        <w:rPr>
          <w:rFonts w:asciiTheme="minorHAnsi" w:hAnsiTheme="minorHAnsi" w:cstheme="minorHAnsi"/>
        </w:rPr>
        <w:t>1</w:t>
      </w:r>
      <w:r w:rsidR="00BD1E81" w:rsidRPr="00D4097C">
        <w:rPr>
          <w:rFonts w:asciiTheme="minorHAnsi" w:hAnsiTheme="minorHAnsi" w:cstheme="minorHAnsi"/>
        </w:rPr>
        <w:t>2</w:t>
      </w:r>
      <w:r w:rsidRPr="00D4097C">
        <w:rPr>
          <w:rFonts w:asciiTheme="minorHAnsi" w:hAnsiTheme="minorHAnsi" w:cstheme="minorHAnsi"/>
        </w:rPr>
        <w:t xml:space="preserve">.00 – </w:t>
      </w:r>
      <w:r w:rsidR="00060978" w:rsidRPr="00D4097C">
        <w:rPr>
          <w:rFonts w:asciiTheme="minorHAnsi" w:hAnsiTheme="minorHAnsi" w:cstheme="minorHAnsi"/>
        </w:rPr>
        <w:t>18</w:t>
      </w:r>
      <w:r w:rsidRPr="00D4097C">
        <w:rPr>
          <w:rFonts w:asciiTheme="minorHAnsi" w:hAnsiTheme="minorHAnsi" w:cstheme="minorHAnsi"/>
        </w:rPr>
        <w:t>.00 w Białołęckim</w:t>
      </w:r>
      <w:r w:rsidRPr="00500FBA">
        <w:rPr>
          <w:rFonts w:asciiTheme="minorHAnsi" w:hAnsiTheme="minorHAnsi" w:cstheme="minorHAnsi"/>
        </w:rPr>
        <w:t xml:space="preserve"> Ośrodku </w:t>
      </w:r>
      <w:r w:rsidR="00060978">
        <w:rPr>
          <w:rFonts w:asciiTheme="minorHAnsi" w:hAnsiTheme="minorHAnsi" w:cstheme="minorHAnsi"/>
        </w:rPr>
        <w:t>Sportu</w:t>
      </w:r>
      <w:r w:rsidRPr="00500FBA">
        <w:rPr>
          <w:rFonts w:asciiTheme="minorHAnsi" w:hAnsiTheme="minorHAnsi" w:cstheme="minorHAnsi"/>
        </w:rPr>
        <w:t xml:space="preserve">, przy ulicy </w:t>
      </w:r>
      <w:r w:rsidR="00060978">
        <w:rPr>
          <w:rFonts w:asciiTheme="minorHAnsi" w:hAnsiTheme="minorHAnsi" w:cstheme="minorHAnsi"/>
        </w:rPr>
        <w:t>Światowida 56</w:t>
      </w:r>
      <w:r w:rsidRPr="00500FBA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W ramach powyższej umowy </w:t>
      </w: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zobowiązuje się  do zapewnienia usługi zgodnej </w:t>
      </w:r>
      <w:r w:rsidR="003860E6">
        <w:rPr>
          <w:rFonts w:asciiTheme="minorHAnsi" w:hAnsiTheme="minorHAnsi" w:cstheme="minorHAnsi"/>
        </w:rPr>
        <w:t>z poniższą specyfikacją:</w:t>
      </w:r>
    </w:p>
    <w:p w14:paraId="3B63131D" w14:textId="21DF351C" w:rsidR="007B41AA" w:rsidRPr="00D6591F" w:rsidRDefault="007B41AA" w:rsidP="007B41AA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591F">
        <w:t>scena z zadaszeniem 8x</w:t>
      </w:r>
      <w:r w:rsidR="008161AE">
        <w:t>4</w:t>
      </w:r>
      <w:r w:rsidRPr="00D6591F">
        <w:t xml:space="preserve">m o powierzchni </w:t>
      </w:r>
      <w:r w:rsidR="008161AE">
        <w:t xml:space="preserve">32 </w:t>
      </w:r>
      <w:r w:rsidRPr="00D6591F">
        <w:t>m2;</w:t>
      </w:r>
    </w:p>
    <w:p w14:paraId="62E11660" w14:textId="77777777" w:rsidR="007B41AA" w:rsidRPr="00D6591F" w:rsidRDefault="007B41AA" w:rsidP="007B41AA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591F">
        <w:t>wysokość sceny regulowana w zakresie 60-120 cm;</w:t>
      </w:r>
    </w:p>
    <w:p w14:paraId="70244EB8" w14:textId="77777777" w:rsidR="007B41AA" w:rsidRPr="00D6591F" w:rsidRDefault="007B41AA" w:rsidP="007B41AA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591F">
        <w:t>tylna kratownica do wieszania banerów w rozmiarze 8x3m;</w:t>
      </w:r>
    </w:p>
    <w:p w14:paraId="3BECCD9F" w14:textId="77777777" w:rsidR="007B41AA" w:rsidRPr="00D6591F" w:rsidRDefault="007B41AA" w:rsidP="007B41AA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591F">
        <w:t>światła oświetlające całą scenę podwieszane na przednich kratownicach oraz mocowane do sceny;</w:t>
      </w:r>
    </w:p>
    <w:p w14:paraId="06993271" w14:textId="77777777" w:rsidR="007B41AA" w:rsidRPr="00D6591F" w:rsidRDefault="007B41AA" w:rsidP="007B41AA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591F">
        <w:t>nagłośnienie wolne od zakłóceń, podwieszane na przednich kratownicach + odsłuchy + mikrofony bezprzewodowe;</w:t>
      </w:r>
    </w:p>
    <w:p w14:paraId="3E30DF2F" w14:textId="77777777" w:rsidR="007B41AA" w:rsidRPr="00D6591F" w:rsidRDefault="007B41AA" w:rsidP="007B41AA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591F">
        <w:t>akustyk obsługujący sprzęt nagłośnieniowy podczas wydarzenia;</w:t>
      </w:r>
    </w:p>
    <w:p w14:paraId="73EEE883" w14:textId="77777777" w:rsidR="007B41AA" w:rsidRDefault="007B41AA" w:rsidP="007B41AA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591F">
        <w:rPr>
          <w:rFonts w:cstheme="minorHAnsi"/>
        </w:rPr>
        <w:t xml:space="preserve"> transport, montaż i demontaż urządzeń.</w:t>
      </w:r>
    </w:p>
    <w:p w14:paraId="7DD17B6D" w14:textId="77777777" w:rsidR="00D4097C" w:rsidRDefault="00D4097C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758B5890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24CE4FFF" w:rsidR="00500FBA" w:rsidRPr="007B41A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Umowa zostaje zawarta na dzień: </w:t>
      </w:r>
      <w:r w:rsidR="00060978">
        <w:rPr>
          <w:rFonts w:cstheme="minorHAnsi"/>
          <w:b/>
          <w:bCs/>
        </w:rPr>
        <w:t xml:space="preserve">24 września </w:t>
      </w:r>
      <w:r w:rsidRPr="00500FBA">
        <w:rPr>
          <w:rFonts w:cstheme="minorHAnsi"/>
          <w:b/>
          <w:bCs/>
        </w:rPr>
        <w:t xml:space="preserve"> 2023 r.  </w:t>
      </w:r>
      <w:r w:rsidRPr="00D4097C">
        <w:rPr>
          <w:rFonts w:cstheme="minorHAnsi"/>
          <w:b/>
          <w:bCs/>
        </w:rPr>
        <w:t xml:space="preserve">w godzinach </w:t>
      </w:r>
      <w:r w:rsidR="00060978" w:rsidRPr="00D4097C">
        <w:rPr>
          <w:rFonts w:cstheme="minorHAnsi"/>
          <w:b/>
          <w:bCs/>
        </w:rPr>
        <w:t>1</w:t>
      </w:r>
      <w:r w:rsidR="00BD1E81" w:rsidRPr="00D4097C">
        <w:rPr>
          <w:rFonts w:cstheme="minorHAnsi"/>
          <w:b/>
          <w:bCs/>
        </w:rPr>
        <w:t>2</w:t>
      </w:r>
      <w:r w:rsidRPr="00D4097C">
        <w:rPr>
          <w:rFonts w:cstheme="minorHAnsi"/>
          <w:b/>
          <w:bCs/>
        </w:rPr>
        <w:t xml:space="preserve">.00 – </w:t>
      </w:r>
      <w:r w:rsidR="00060978" w:rsidRPr="00D4097C">
        <w:rPr>
          <w:rFonts w:cstheme="minorHAnsi"/>
          <w:b/>
          <w:bCs/>
        </w:rPr>
        <w:t>18</w:t>
      </w:r>
      <w:r w:rsidRPr="00D4097C">
        <w:rPr>
          <w:rFonts w:cstheme="minorHAnsi"/>
          <w:b/>
          <w:bCs/>
        </w:rPr>
        <w:t>.00</w:t>
      </w:r>
      <w:r w:rsidR="007B41AA">
        <w:rPr>
          <w:rFonts w:cstheme="minorHAnsi"/>
          <w:b/>
          <w:bCs/>
        </w:rPr>
        <w:t xml:space="preserve">. </w:t>
      </w:r>
      <w:r w:rsidR="007B41AA" w:rsidRPr="007B41AA">
        <w:rPr>
          <w:rFonts w:cstheme="minorHAnsi"/>
        </w:rPr>
        <w:t>Gotowość w dniu imprezy do godz. 11.00</w:t>
      </w:r>
      <w:r w:rsidR="007B41AA">
        <w:rPr>
          <w:rFonts w:cstheme="minorHAnsi"/>
        </w:rPr>
        <w:t>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lastRenderedPageBreak/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lastRenderedPageBreak/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7EF9065D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A40E3C">
      <w:rPr>
        <w:rFonts w:asciiTheme="minorHAnsi" w:hAnsiTheme="minorHAnsi"/>
        <w:sz w:val="18"/>
        <w:szCs w:val="18"/>
      </w:rPr>
      <w:t>1</w:t>
    </w:r>
    <w:r w:rsidR="00C01D46">
      <w:rPr>
        <w:rFonts w:asciiTheme="minorHAnsi" w:hAnsiTheme="minorHAnsi"/>
        <w:sz w:val="18"/>
        <w:szCs w:val="18"/>
      </w:rPr>
      <w:t>7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0884F28"/>
    <w:multiLevelType w:val="hybridMultilevel"/>
    <w:tmpl w:val="DD883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9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0"/>
  </w:num>
  <w:num w:numId="18" w16cid:durableId="2002081222">
    <w:abstractNumId w:val="10"/>
  </w:num>
  <w:num w:numId="19" w16cid:durableId="1999991399">
    <w:abstractNumId w:val="27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8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171738519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74C46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13088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B41AA"/>
    <w:rsid w:val="007C1F29"/>
    <w:rsid w:val="007E186C"/>
    <w:rsid w:val="007E26DF"/>
    <w:rsid w:val="008002B7"/>
    <w:rsid w:val="008121B4"/>
    <w:rsid w:val="008161AE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0E3C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AE30BD"/>
    <w:rsid w:val="00B11547"/>
    <w:rsid w:val="00B272D7"/>
    <w:rsid w:val="00B36330"/>
    <w:rsid w:val="00B91583"/>
    <w:rsid w:val="00B93232"/>
    <w:rsid w:val="00B947C3"/>
    <w:rsid w:val="00BC7D0F"/>
    <w:rsid w:val="00BD1E81"/>
    <w:rsid w:val="00BE4435"/>
    <w:rsid w:val="00BF3529"/>
    <w:rsid w:val="00C01D46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097C"/>
    <w:rsid w:val="00D42BB0"/>
    <w:rsid w:val="00D6591F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1199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6</cp:revision>
  <dcterms:created xsi:type="dcterms:W3CDTF">2023-08-22T06:46:00Z</dcterms:created>
  <dcterms:modified xsi:type="dcterms:W3CDTF">2023-08-22T12:26:00Z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